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6023" w:rsidRPr="00556023" w:rsidRDefault="00556023" w:rsidP="00556023">
      <w:pPr>
        <w:shd w:val="clear" w:color="auto" w:fill="FEFDFA"/>
        <w:spacing w:after="0" w:line="301" w:lineRule="atLeast"/>
        <w:rPr>
          <w:rFonts w:ascii="Arial" w:eastAsia="Times New Roman" w:hAnsi="Arial" w:cs="Arial"/>
          <w:b/>
          <w:color w:val="0C0A09"/>
          <w:lang w:eastAsia="ru-RU"/>
        </w:rPr>
      </w:pPr>
      <w:r>
        <w:rPr>
          <w:rFonts w:ascii="Arial" w:eastAsia="Times New Roman" w:hAnsi="Arial" w:cs="Arial"/>
          <w:b/>
          <w:color w:val="0C0A09"/>
          <w:lang w:eastAsia="ru-RU"/>
        </w:rPr>
        <w:t>З</w:t>
      </w:r>
      <w:r w:rsidRPr="00556023">
        <w:rPr>
          <w:rFonts w:ascii="Arial" w:eastAsia="Times New Roman" w:hAnsi="Arial" w:cs="Arial"/>
          <w:b/>
          <w:color w:val="0C0A09"/>
          <w:lang w:eastAsia="ru-RU"/>
        </w:rPr>
        <w:t>адача 1</w:t>
      </w:r>
    </w:p>
    <w:p w:rsidR="00556023" w:rsidRPr="00556023" w:rsidRDefault="00556023" w:rsidP="00556023">
      <w:pPr>
        <w:shd w:val="clear" w:color="auto" w:fill="FEFDFA"/>
        <w:spacing w:after="0" w:line="301" w:lineRule="atLeast"/>
        <w:rPr>
          <w:rFonts w:ascii="Arial" w:eastAsia="Times New Roman" w:hAnsi="Arial" w:cs="Arial"/>
          <w:color w:val="0C0A09"/>
          <w:lang w:eastAsia="ru-RU"/>
        </w:rPr>
      </w:pPr>
      <w:r w:rsidRPr="00556023">
        <w:rPr>
          <w:rFonts w:ascii="Arial" w:eastAsia="Times New Roman" w:hAnsi="Arial" w:cs="Arial"/>
          <w:color w:val="0C0A09"/>
          <w:lang w:eastAsia="ru-RU"/>
        </w:rPr>
        <w:t>Решение</w:t>
      </w:r>
    </w:p>
    <w:p w:rsidR="00556023" w:rsidRPr="00556023" w:rsidRDefault="00556023" w:rsidP="00556023">
      <w:pPr>
        <w:shd w:val="clear" w:color="auto" w:fill="FEFDFA"/>
        <w:spacing w:after="0" w:line="301" w:lineRule="atLeast"/>
        <w:rPr>
          <w:rFonts w:ascii="Arial" w:eastAsia="Times New Roman" w:hAnsi="Arial" w:cs="Arial"/>
          <w:color w:val="0C0A09"/>
          <w:lang w:eastAsia="ru-RU"/>
        </w:rPr>
      </w:pPr>
    </w:p>
    <w:p w:rsidR="00556023" w:rsidRPr="00556023" w:rsidRDefault="00556023" w:rsidP="00556023">
      <w:pPr>
        <w:shd w:val="clear" w:color="auto" w:fill="FEFDFA"/>
        <w:spacing w:after="0" w:line="301" w:lineRule="atLeast"/>
        <w:rPr>
          <w:rFonts w:ascii="Arial" w:eastAsia="Times New Roman" w:hAnsi="Arial" w:cs="Arial"/>
          <w:color w:val="0C0A09"/>
          <w:lang w:eastAsia="ru-RU"/>
        </w:rPr>
      </w:pPr>
      <w:r w:rsidRPr="00556023">
        <w:rPr>
          <w:rFonts w:ascii="Arial" w:eastAsia="Times New Roman" w:hAnsi="Arial" w:cs="Arial"/>
          <w:color w:val="0C0A09"/>
          <w:lang w:eastAsia="ru-RU"/>
        </w:rPr>
        <w:t>Умножим первую строку на 2 и отнимем от второй строки. Дальше умножим первую строку на 3 и отнимем от третьей строки. В результате получим эквивалентную матрицу:</w:t>
      </w:r>
    </w:p>
    <w:p w:rsidR="00556023" w:rsidRPr="00556023" w:rsidRDefault="00556023" w:rsidP="00556023">
      <w:pPr>
        <w:shd w:val="clear" w:color="auto" w:fill="FEFDFA"/>
        <w:spacing w:after="0" w:line="301" w:lineRule="atLeast"/>
        <w:rPr>
          <w:rFonts w:ascii="Arial" w:eastAsia="Times New Roman" w:hAnsi="Arial" w:cs="Arial"/>
          <w:color w:val="0C0A09"/>
          <w:lang w:eastAsia="ru-RU"/>
        </w:rPr>
      </w:pPr>
      <w:r w:rsidRPr="00556023">
        <w:rPr>
          <w:rFonts w:ascii="Arial" w:eastAsia="Times New Roman" w:hAnsi="Arial" w:cs="Arial"/>
          <w:color w:val="0C0A09"/>
          <w:lang w:eastAsia="ru-RU"/>
        </w:rPr>
        <w:br/>
      </w:r>
      <w:r>
        <w:rPr>
          <w:rFonts w:ascii="Arial" w:eastAsia="Times New Roman" w:hAnsi="Arial" w:cs="Arial"/>
          <w:noProof/>
          <w:color w:val="0C0A09"/>
          <w:lang w:eastAsia="ru-RU"/>
        </w:rPr>
        <w:drawing>
          <wp:inline distT="0" distB="0" distL="0" distR="0">
            <wp:extent cx="1339850" cy="680720"/>
            <wp:effectExtent l="0" t="0" r="0" b="0"/>
            <wp:docPr id="23" name="Рисунок 23" descr="http://bankzadach.ru/images/stories/f_matematika/z0000890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http://bankzadach.ru/images/stories/f_matematika/z00008902.gif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9850" cy="6807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56023" w:rsidRPr="00556023" w:rsidRDefault="00556023" w:rsidP="00556023">
      <w:pPr>
        <w:shd w:val="clear" w:color="auto" w:fill="FEFDFA"/>
        <w:spacing w:after="0" w:line="301" w:lineRule="atLeast"/>
        <w:rPr>
          <w:rFonts w:ascii="Arial" w:eastAsia="Times New Roman" w:hAnsi="Arial" w:cs="Arial"/>
          <w:color w:val="0C0A09"/>
          <w:lang w:eastAsia="ru-RU"/>
        </w:rPr>
      </w:pPr>
      <w:r w:rsidRPr="00556023">
        <w:rPr>
          <w:rFonts w:ascii="Arial" w:eastAsia="Times New Roman" w:hAnsi="Arial" w:cs="Arial"/>
          <w:color w:val="0C0A09"/>
          <w:lang w:eastAsia="ru-RU"/>
        </w:rPr>
        <w:br/>
      </w:r>
      <w:r>
        <w:rPr>
          <w:rFonts w:ascii="Arial" w:eastAsia="Times New Roman" w:hAnsi="Arial" w:cs="Arial"/>
          <w:noProof/>
          <w:color w:val="7D181E"/>
          <w:lang w:eastAsia="ru-RU"/>
        </w:rPr>
        <w:drawing>
          <wp:inline distT="0" distB="0" distL="0" distR="0">
            <wp:extent cx="1275715" cy="638175"/>
            <wp:effectExtent l="19050" t="0" r="635" b="0"/>
            <wp:docPr id="24" name="Рисунок 24" descr="http://bankzadach.ru/images/stories/f_matematika/z00008903.gif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http://bankzadach.ru/images/stories/f_matematika/z00008903.gif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571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56023" w:rsidRPr="00556023" w:rsidRDefault="00556023" w:rsidP="00556023">
      <w:pPr>
        <w:shd w:val="clear" w:color="auto" w:fill="FEFDFA"/>
        <w:spacing w:after="0" w:line="301" w:lineRule="atLeast"/>
        <w:rPr>
          <w:rFonts w:ascii="Arial" w:eastAsia="Times New Roman" w:hAnsi="Arial" w:cs="Arial"/>
          <w:color w:val="0C0A09"/>
          <w:lang w:eastAsia="ru-RU"/>
        </w:rPr>
      </w:pPr>
    </w:p>
    <w:p w:rsidR="00556023" w:rsidRPr="00556023" w:rsidRDefault="00556023" w:rsidP="00556023">
      <w:pPr>
        <w:shd w:val="clear" w:color="auto" w:fill="FEFDFA"/>
        <w:spacing w:after="0" w:line="301" w:lineRule="atLeast"/>
        <w:rPr>
          <w:rFonts w:ascii="Arial" w:eastAsia="Times New Roman" w:hAnsi="Arial" w:cs="Arial"/>
          <w:color w:val="0C0A09"/>
          <w:lang w:eastAsia="ru-RU"/>
        </w:rPr>
      </w:pPr>
      <w:r w:rsidRPr="00556023">
        <w:rPr>
          <w:rFonts w:ascii="Arial" w:eastAsia="Times New Roman" w:hAnsi="Arial" w:cs="Arial"/>
          <w:color w:val="0C0A09"/>
          <w:lang w:eastAsia="ru-RU"/>
        </w:rPr>
        <w:t xml:space="preserve"> Вычисление ранга матрицы на этом этапе можно прекратить, поскольку матрица А</w:t>
      </w:r>
      <w:proofErr w:type="gramStart"/>
      <w:r w:rsidRPr="00556023">
        <w:rPr>
          <w:rFonts w:ascii="Arial" w:eastAsia="Times New Roman" w:hAnsi="Arial" w:cs="Arial"/>
          <w:color w:val="0C0A09"/>
          <w:lang w:eastAsia="ru-RU"/>
        </w:rPr>
        <w:t>2</w:t>
      </w:r>
      <w:proofErr w:type="gramEnd"/>
      <w:r w:rsidRPr="00556023">
        <w:rPr>
          <w:rFonts w:ascii="Arial" w:eastAsia="Times New Roman" w:hAnsi="Arial" w:cs="Arial"/>
          <w:color w:val="0C0A09"/>
          <w:lang w:eastAsia="ru-RU"/>
        </w:rPr>
        <w:t xml:space="preserve"> имеет лишь две ненулевые строки. Отсюда вытекает, что ранг матрицы А</w:t>
      </w:r>
      <w:proofErr w:type="gramStart"/>
      <w:r w:rsidRPr="00556023">
        <w:rPr>
          <w:rFonts w:ascii="Arial" w:eastAsia="Times New Roman" w:hAnsi="Arial" w:cs="Arial"/>
          <w:color w:val="0C0A09"/>
          <w:lang w:eastAsia="ru-RU"/>
        </w:rPr>
        <w:t>2</w:t>
      </w:r>
      <w:proofErr w:type="gramEnd"/>
      <w:r w:rsidRPr="00556023">
        <w:rPr>
          <w:rFonts w:ascii="Arial" w:eastAsia="Times New Roman" w:hAnsi="Arial" w:cs="Arial"/>
          <w:color w:val="0C0A09"/>
          <w:lang w:eastAsia="ru-RU"/>
        </w:rPr>
        <w:t xml:space="preserve"> не может быть больше чем два. Кроме того, матрица А</w:t>
      </w:r>
      <w:proofErr w:type="gramStart"/>
      <w:r w:rsidRPr="00556023">
        <w:rPr>
          <w:rFonts w:ascii="Arial" w:eastAsia="Times New Roman" w:hAnsi="Arial" w:cs="Arial"/>
          <w:color w:val="0C0A09"/>
          <w:lang w:eastAsia="ru-RU"/>
        </w:rPr>
        <w:t>2</w:t>
      </w:r>
      <w:proofErr w:type="gramEnd"/>
      <w:r w:rsidRPr="00556023">
        <w:rPr>
          <w:rFonts w:ascii="Arial" w:eastAsia="Times New Roman" w:hAnsi="Arial" w:cs="Arial"/>
          <w:color w:val="0C0A09"/>
          <w:lang w:eastAsia="ru-RU"/>
        </w:rPr>
        <w:t xml:space="preserve"> имеет две ненулевые линейно независимые строки.</w:t>
      </w:r>
    </w:p>
    <w:p w:rsidR="00556023" w:rsidRPr="00556023" w:rsidRDefault="00556023" w:rsidP="00556023">
      <w:pPr>
        <w:shd w:val="clear" w:color="auto" w:fill="FEFDFA"/>
        <w:spacing w:after="0" w:line="301" w:lineRule="atLeast"/>
        <w:rPr>
          <w:rFonts w:ascii="Arial" w:eastAsia="Times New Roman" w:hAnsi="Arial" w:cs="Arial"/>
          <w:color w:val="0C0A09"/>
          <w:lang w:eastAsia="ru-RU"/>
        </w:rPr>
      </w:pPr>
    </w:p>
    <w:p w:rsidR="00556023" w:rsidRDefault="00556023" w:rsidP="00556023">
      <w:pPr>
        <w:shd w:val="clear" w:color="auto" w:fill="FEFDFA"/>
        <w:spacing w:after="0" w:line="301" w:lineRule="atLeast"/>
        <w:rPr>
          <w:rFonts w:ascii="Arial" w:eastAsia="Times New Roman" w:hAnsi="Arial" w:cs="Arial"/>
          <w:color w:val="0C0A09"/>
          <w:lang w:eastAsia="ru-RU"/>
        </w:rPr>
      </w:pPr>
      <w:r w:rsidRPr="00556023">
        <w:rPr>
          <w:rFonts w:ascii="Arial" w:eastAsia="Times New Roman" w:hAnsi="Arial" w:cs="Arial"/>
          <w:color w:val="0C0A09"/>
          <w:lang w:eastAsia="ru-RU"/>
        </w:rPr>
        <w:t>Итак, </w:t>
      </w:r>
      <w:r>
        <w:rPr>
          <w:rFonts w:ascii="Arial" w:eastAsia="Times New Roman" w:hAnsi="Arial" w:cs="Arial"/>
          <w:noProof/>
          <w:color w:val="7D181E"/>
          <w:lang w:eastAsia="ru-RU"/>
        </w:rPr>
        <w:drawing>
          <wp:inline distT="0" distB="0" distL="0" distR="0">
            <wp:extent cx="1308100" cy="223520"/>
            <wp:effectExtent l="19050" t="0" r="6350" b="0"/>
            <wp:docPr id="25" name="Рисунок 25" descr="http://bankzadach.ru/images/stories/f_matematika/z00008904.gif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http://bankzadach.ru/images/stories/f_matematika/z00008904.gif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8100" cy="223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56023" w:rsidRPr="00556023" w:rsidRDefault="00556023" w:rsidP="00556023">
      <w:pPr>
        <w:shd w:val="clear" w:color="auto" w:fill="FEFDFA"/>
        <w:spacing w:after="0" w:line="301" w:lineRule="atLeast"/>
        <w:rPr>
          <w:rFonts w:ascii="Arial" w:eastAsia="Times New Roman" w:hAnsi="Arial" w:cs="Arial"/>
          <w:color w:val="0C0A09"/>
          <w:lang w:eastAsia="ru-RU"/>
        </w:rPr>
      </w:pPr>
    </w:p>
    <w:p w:rsidR="00556023" w:rsidRDefault="00556023" w:rsidP="00556023"/>
    <w:p w:rsidR="00556023" w:rsidRPr="00556023" w:rsidRDefault="00556023" w:rsidP="00556023">
      <w:pPr>
        <w:rPr>
          <w:b/>
          <w:sz w:val="24"/>
          <w:szCs w:val="24"/>
        </w:rPr>
      </w:pPr>
      <w:r w:rsidRPr="00556023">
        <w:rPr>
          <w:b/>
          <w:sz w:val="24"/>
          <w:szCs w:val="24"/>
        </w:rPr>
        <w:t xml:space="preserve">Задача 2 </w:t>
      </w:r>
    </w:p>
    <w:p w:rsidR="00556023" w:rsidRDefault="00556023" w:rsidP="00556023">
      <w:pPr>
        <w:rPr>
          <w:rFonts w:ascii="Arial" w:hAnsi="Arial" w:cs="Arial"/>
          <w:color w:val="333333"/>
        </w:rPr>
      </w:pPr>
      <w:r>
        <w:rPr>
          <w:rFonts w:ascii="Arial" w:hAnsi="Arial" w:cs="Arial"/>
          <w:color w:val="333333"/>
          <w:shd w:val="clear" w:color="auto" w:fill="FFFFFF"/>
        </w:rPr>
        <w:t>Определить ранг матрицы</w:t>
      </w:r>
      <w:r>
        <w:rPr>
          <w:rFonts w:ascii="Arial" w:hAnsi="Arial" w:cs="Arial"/>
          <w:color w:val="333333"/>
        </w:rPr>
        <w:br/>
      </w:r>
      <w:r>
        <w:rPr>
          <w:rFonts w:ascii="Arial" w:hAnsi="Arial" w:cs="Arial"/>
          <w:color w:val="333333"/>
        </w:rPr>
        <w:br/>
      </w:r>
      <w:r>
        <w:rPr>
          <w:noProof/>
          <w:lang w:eastAsia="ru-RU"/>
        </w:rPr>
        <w:drawing>
          <wp:inline distT="0" distB="0" distL="0" distR="0">
            <wp:extent cx="1233170" cy="712470"/>
            <wp:effectExtent l="19050" t="0" r="0" b="0"/>
            <wp:docPr id="4" name="Рисунок 1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3170" cy="7124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Style w:val="apple-converted-space"/>
          <w:rFonts w:ascii="Arial" w:hAnsi="Arial" w:cs="Arial"/>
          <w:color w:val="333333"/>
          <w:shd w:val="clear" w:color="auto" w:fill="FFFFFF"/>
        </w:rPr>
        <w:t> </w:t>
      </w:r>
      <w:r>
        <w:rPr>
          <w:rFonts w:ascii="Arial" w:hAnsi="Arial" w:cs="Arial"/>
          <w:color w:val="333333"/>
        </w:rPr>
        <w:br/>
      </w:r>
      <w:r>
        <w:rPr>
          <w:rFonts w:ascii="Arial" w:hAnsi="Arial" w:cs="Arial"/>
          <w:color w:val="333333"/>
        </w:rPr>
        <w:br/>
      </w:r>
      <w:r>
        <w:rPr>
          <w:rFonts w:ascii="Arial" w:hAnsi="Arial" w:cs="Arial"/>
          <w:color w:val="333333"/>
          <w:shd w:val="clear" w:color="auto" w:fill="FFFFFF"/>
        </w:rPr>
        <w:t>Решение</w:t>
      </w:r>
      <w:r>
        <w:rPr>
          <w:rFonts w:ascii="Arial" w:hAnsi="Arial" w:cs="Arial"/>
          <w:color w:val="333333"/>
        </w:rPr>
        <w:br/>
      </w:r>
      <w:r>
        <w:rPr>
          <w:rFonts w:ascii="Arial" w:hAnsi="Arial" w:cs="Arial"/>
          <w:color w:val="333333"/>
        </w:rPr>
        <w:br/>
      </w:r>
      <w:r>
        <w:rPr>
          <w:noProof/>
          <w:lang w:eastAsia="ru-RU"/>
        </w:rPr>
        <w:drawing>
          <wp:inline distT="0" distB="0" distL="0" distR="0">
            <wp:extent cx="3094355" cy="712470"/>
            <wp:effectExtent l="19050" t="0" r="0" b="0"/>
            <wp:docPr id="5" name="Рисунок 2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mage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4355" cy="7124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333333"/>
        </w:rPr>
        <w:br/>
      </w:r>
      <w:r>
        <w:rPr>
          <w:rFonts w:ascii="Arial" w:hAnsi="Arial" w:cs="Arial"/>
          <w:color w:val="333333"/>
        </w:rPr>
        <w:br/>
      </w:r>
      <w:r>
        <w:rPr>
          <w:noProof/>
          <w:lang w:eastAsia="ru-RU"/>
        </w:rPr>
        <w:drawing>
          <wp:inline distT="0" distB="0" distL="0" distR="0">
            <wp:extent cx="2137410" cy="457200"/>
            <wp:effectExtent l="19050" t="0" r="0" b="0"/>
            <wp:docPr id="6" name="Рисунок 3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mage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7410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56023" w:rsidRDefault="00556023" w:rsidP="00556023">
      <w:pPr>
        <w:rPr>
          <w:rFonts w:ascii="Arial" w:hAnsi="Arial" w:cs="Arial"/>
          <w:color w:val="333333"/>
        </w:rPr>
      </w:pPr>
    </w:p>
    <w:p w:rsidR="00556023" w:rsidRPr="00556023" w:rsidRDefault="00556023" w:rsidP="00556023">
      <w:pPr>
        <w:shd w:val="clear" w:color="auto" w:fill="FEFDFA"/>
        <w:spacing w:after="0" w:line="301" w:lineRule="atLeast"/>
        <w:rPr>
          <w:rFonts w:ascii="Arial" w:eastAsia="Times New Roman" w:hAnsi="Arial" w:cs="Arial"/>
          <w:color w:val="0C0A09"/>
          <w:lang w:eastAsia="ru-RU"/>
        </w:rPr>
      </w:pPr>
      <w:r w:rsidRPr="00556023">
        <w:rPr>
          <w:rFonts w:ascii="Arial" w:eastAsia="Times New Roman" w:hAnsi="Arial" w:cs="Arial"/>
          <w:color w:val="0C0A09"/>
          <w:lang w:eastAsia="ru-RU"/>
        </w:rPr>
        <w:t>Найти ранг матрицы:</w:t>
      </w:r>
    </w:p>
    <w:p w:rsidR="00556023" w:rsidRPr="00556023" w:rsidRDefault="00556023" w:rsidP="005560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56023" w:rsidRPr="00556023" w:rsidRDefault="00556023" w:rsidP="00556023">
      <w:pPr>
        <w:shd w:val="clear" w:color="auto" w:fill="FEFDFA"/>
        <w:spacing w:after="0" w:line="301" w:lineRule="atLeast"/>
        <w:rPr>
          <w:rFonts w:ascii="Arial" w:eastAsia="Times New Roman" w:hAnsi="Arial" w:cs="Arial"/>
          <w:color w:val="0C0A09"/>
          <w:lang w:eastAsia="ru-RU"/>
        </w:rPr>
      </w:pPr>
      <w:r>
        <w:rPr>
          <w:rFonts w:ascii="Arial" w:eastAsia="Times New Roman" w:hAnsi="Arial" w:cs="Arial"/>
          <w:noProof/>
          <w:color w:val="0C0A09"/>
          <w:lang w:eastAsia="ru-RU"/>
        </w:rPr>
        <w:lastRenderedPageBreak/>
        <w:drawing>
          <wp:inline distT="0" distB="0" distL="0" distR="0">
            <wp:extent cx="1180465" cy="659130"/>
            <wp:effectExtent l="0" t="0" r="635" b="0"/>
            <wp:docPr id="7" name="Рисунок 22" descr="http://bankzadach.ru/images/stories/f_matematika/z000089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http://bankzadach.ru/images/stories/f_matematika/z00008901.gif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0465" cy="6591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56023" w:rsidRDefault="00556023" w:rsidP="00556023"/>
    <w:sectPr w:rsidR="00556023" w:rsidSect="00F626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556023"/>
    <w:rsid w:val="000100C1"/>
    <w:rsid w:val="00015477"/>
    <w:rsid w:val="00040A2E"/>
    <w:rsid w:val="00050C44"/>
    <w:rsid w:val="00051D85"/>
    <w:rsid w:val="00054DD6"/>
    <w:rsid w:val="00072857"/>
    <w:rsid w:val="00074442"/>
    <w:rsid w:val="0007498E"/>
    <w:rsid w:val="000939CF"/>
    <w:rsid w:val="00093D77"/>
    <w:rsid w:val="000A246E"/>
    <w:rsid w:val="000C2A0D"/>
    <w:rsid w:val="000C3364"/>
    <w:rsid w:val="000C4B32"/>
    <w:rsid w:val="00114086"/>
    <w:rsid w:val="00116BF4"/>
    <w:rsid w:val="001308B3"/>
    <w:rsid w:val="00134FD5"/>
    <w:rsid w:val="00135099"/>
    <w:rsid w:val="00143C43"/>
    <w:rsid w:val="00165E5D"/>
    <w:rsid w:val="00187822"/>
    <w:rsid w:val="001C7C49"/>
    <w:rsid w:val="001E2EB7"/>
    <w:rsid w:val="001F5769"/>
    <w:rsid w:val="00202594"/>
    <w:rsid w:val="002242DD"/>
    <w:rsid w:val="002267D8"/>
    <w:rsid w:val="00226B86"/>
    <w:rsid w:val="002346B1"/>
    <w:rsid w:val="00256102"/>
    <w:rsid w:val="00274863"/>
    <w:rsid w:val="0027684E"/>
    <w:rsid w:val="00277499"/>
    <w:rsid w:val="002B3670"/>
    <w:rsid w:val="002D1E68"/>
    <w:rsid w:val="002D77FF"/>
    <w:rsid w:val="00304D45"/>
    <w:rsid w:val="0031380B"/>
    <w:rsid w:val="00357BA5"/>
    <w:rsid w:val="00366F05"/>
    <w:rsid w:val="003735F8"/>
    <w:rsid w:val="00394002"/>
    <w:rsid w:val="003A0ECD"/>
    <w:rsid w:val="003B0017"/>
    <w:rsid w:val="003B6129"/>
    <w:rsid w:val="003C1698"/>
    <w:rsid w:val="003D2CB8"/>
    <w:rsid w:val="003F61DD"/>
    <w:rsid w:val="0043447F"/>
    <w:rsid w:val="00472C26"/>
    <w:rsid w:val="004839CD"/>
    <w:rsid w:val="00494F7D"/>
    <w:rsid w:val="004A4D84"/>
    <w:rsid w:val="004D2938"/>
    <w:rsid w:val="004D2B32"/>
    <w:rsid w:val="004D7C9A"/>
    <w:rsid w:val="004E2A91"/>
    <w:rsid w:val="004F0623"/>
    <w:rsid w:val="00505E0D"/>
    <w:rsid w:val="0051056C"/>
    <w:rsid w:val="0054039A"/>
    <w:rsid w:val="00545F4C"/>
    <w:rsid w:val="00556023"/>
    <w:rsid w:val="00567837"/>
    <w:rsid w:val="0058052E"/>
    <w:rsid w:val="00590A1B"/>
    <w:rsid w:val="005A23F2"/>
    <w:rsid w:val="005B5567"/>
    <w:rsid w:val="005D4615"/>
    <w:rsid w:val="005D6F42"/>
    <w:rsid w:val="005D7EAE"/>
    <w:rsid w:val="005F28AB"/>
    <w:rsid w:val="006064A4"/>
    <w:rsid w:val="00607217"/>
    <w:rsid w:val="006104FD"/>
    <w:rsid w:val="006107E4"/>
    <w:rsid w:val="00623C9D"/>
    <w:rsid w:val="006258F6"/>
    <w:rsid w:val="00633731"/>
    <w:rsid w:val="006510C7"/>
    <w:rsid w:val="006557DB"/>
    <w:rsid w:val="00656323"/>
    <w:rsid w:val="0066376C"/>
    <w:rsid w:val="00666EAA"/>
    <w:rsid w:val="00674BBF"/>
    <w:rsid w:val="00683CA3"/>
    <w:rsid w:val="00684F82"/>
    <w:rsid w:val="00686EF3"/>
    <w:rsid w:val="00687CF9"/>
    <w:rsid w:val="00690D1F"/>
    <w:rsid w:val="00693DDD"/>
    <w:rsid w:val="00693EE9"/>
    <w:rsid w:val="006A4DD6"/>
    <w:rsid w:val="006B6DD4"/>
    <w:rsid w:val="006D2C0A"/>
    <w:rsid w:val="006F22FD"/>
    <w:rsid w:val="00712011"/>
    <w:rsid w:val="0071468F"/>
    <w:rsid w:val="00735FC9"/>
    <w:rsid w:val="00744693"/>
    <w:rsid w:val="00753712"/>
    <w:rsid w:val="00764B67"/>
    <w:rsid w:val="00791C08"/>
    <w:rsid w:val="007B3066"/>
    <w:rsid w:val="007C3AB1"/>
    <w:rsid w:val="007C666B"/>
    <w:rsid w:val="007D78CC"/>
    <w:rsid w:val="007E2D4F"/>
    <w:rsid w:val="00805968"/>
    <w:rsid w:val="00810463"/>
    <w:rsid w:val="008160B2"/>
    <w:rsid w:val="008227B5"/>
    <w:rsid w:val="00822FE3"/>
    <w:rsid w:val="00841544"/>
    <w:rsid w:val="008733E2"/>
    <w:rsid w:val="008A0FBD"/>
    <w:rsid w:val="008A39A2"/>
    <w:rsid w:val="008C17AB"/>
    <w:rsid w:val="008D2DC7"/>
    <w:rsid w:val="008D2F94"/>
    <w:rsid w:val="008D6DD4"/>
    <w:rsid w:val="0090422E"/>
    <w:rsid w:val="009066C8"/>
    <w:rsid w:val="009216D0"/>
    <w:rsid w:val="009714AE"/>
    <w:rsid w:val="00977EAD"/>
    <w:rsid w:val="009A499A"/>
    <w:rsid w:val="009C336C"/>
    <w:rsid w:val="009D112F"/>
    <w:rsid w:val="009E463C"/>
    <w:rsid w:val="00A00E0C"/>
    <w:rsid w:val="00A01C1F"/>
    <w:rsid w:val="00A129B2"/>
    <w:rsid w:val="00A52C29"/>
    <w:rsid w:val="00A63CAE"/>
    <w:rsid w:val="00A8598F"/>
    <w:rsid w:val="00A95482"/>
    <w:rsid w:val="00AD7DA8"/>
    <w:rsid w:val="00AE1B68"/>
    <w:rsid w:val="00AF584E"/>
    <w:rsid w:val="00B36928"/>
    <w:rsid w:val="00B40B89"/>
    <w:rsid w:val="00B42082"/>
    <w:rsid w:val="00B45CDD"/>
    <w:rsid w:val="00B5411B"/>
    <w:rsid w:val="00B55EBF"/>
    <w:rsid w:val="00B60233"/>
    <w:rsid w:val="00B96F30"/>
    <w:rsid w:val="00BA3BE6"/>
    <w:rsid w:val="00BA4E5F"/>
    <w:rsid w:val="00BD5FE6"/>
    <w:rsid w:val="00BD7FDB"/>
    <w:rsid w:val="00BE3602"/>
    <w:rsid w:val="00BF79B8"/>
    <w:rsid w:val="00C15080"/>
    <w:rsid w:val="00C16FB0"/>
    <w:rsid w:val="00C52768"/>
    <w:rsid w:val="00C61E42"/>
    <w:rsid w:val="00C73FDA"/>
    <w:rsid w:val="00C91195"/>
    <w:rsid w:val="00C9696D"/>
    <w:rsid w:val="00CC578F"/>
    <w:rsid w:val="00CC6C58"/>
    <w:rsid w:val="00CE0566"/>
    <w:rsid w:val="00CE568D"/>
    <w:rsid w:val="00D06811"/>
    <w:rsid w:val="00D11F56"/>
    <w:rsid w:val="00D31D71"/>
    <w:rsid w:val="00D37D28"/>
    <w:rsid w:val="00D639BA"/>
    <w:rsid w:val="00D85A4B"/>
    <w:rsid w:val="00D87ABC"/>
    <w:rsid w:val="00DA71AD"/>
    <w:rsid w:val="00DD22EA"/>
    <w:rsid w:val="00DF4B13"/>
    <w:rsid w:val="00E27588"/>
    <w:rsid w:val="00E336B0"/>
    <w:rsid w:val="00E42A08"/>
    <w:rsid w:val="00E54B3A"/>
    <w:rsid w:val="00E6414F"/>
    <w:rsid w:val="00E64D38"/>
    <w:rsid w:val="00EA6322"/>
    <w:rsid w:val="00EB089B"/>
    <w:rsid w:val="00EB2A85"/>
    <w:rsid w:val="00EB5593"/>
    <w:rsid w:val="00EC1E79"/>
    <w:rsid w:val="00ED0A4F"/>
    <w:rsid w:val="00ED0AE0"/>
    <w:rsid w:val="00ED1F6F"/>
    <w:rsid w:val="00EE3463"/>
    <w:rsid w:val="00F14003"/>
    <w:rsid w:val="00F21647"/>
    <w:rsid w:val="00F27462"/>
    <w:rsid w:val="00F30B15"/>
    <w:rsid w:val="00F61C9B"/>
    <w:rsid w:val="00F62608"/>
    <w:rsid w:val="00F94DAD"/>
    <w:rsid w:val="00FE63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26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556023"/>
  </w:style>
  <w:style w:type="paragraph" w:styleId="a3">
    <w:name w:val="Balloon Text"/>
    <w:basedOn w:val="a"/>
    <w:link w:val="a4"/>
    <w:uiPriority w:val="99"/>
    <w:semiHidden/>
    <w:unhideWhenUsed/>
    <w:rsid w:val="005560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56023"/>
    <w:rPr>
      <w:rFonts w:ascii="Tahoma" w:hAnsi="Tahoma" w:cs="Tahoma"/>
      <w:sz w:val="16"/>
      <w:szCs w:val="16"/>
    </w:rPr>
  </w:style>
  <w:style w:type="character" w:customStyle="1" w:styleId="apple-tab-span">
    <w:name w:val="apple-tab-span"/>
    <w:basedOn w:val="a0"/>
    <w:rsid w:val="0055602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837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036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26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323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81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022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1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007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887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831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23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379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5401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761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5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gif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bankzadach.ru/images/stories/f_matematika/z00008904.gif" TargetMode="External"/><Relationship Id="rId12" Type="http://schemas.openxmlformats.org/officeDocument/2006/relationships/image" Target="media/image7.gi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gif"/><Relationship Id="rId11" Type="http://schemas.openxmlformats.org/officeDocument/2006/relationships/image" Target="media/image6.gif"/><Relationship Id="rId5" Type="http://schemas.openxmlformats.org/officeDocument/2006/relationships/hyperlink" Target="http://bankzadach.ru/images/stories/f_matematika/z00008903.gif" TargetMode="External"/><Relationship Id="rId10" Type="http://schemas.openxmlformats.org/officeDocument/2006/relationships/image" Target="media/image5.gif"/><Relationship Id="rId4" Type="http://schemas.openxmlformats.org/officeDocument/2006/relationships/image" Target="media/image1.gif"/><Relationship Id="rId9" Type="http://schemas.openxmlformats.org/officeDocument/2006/relationships/image" Target="media/image4.gi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78</Words>
  <Characters>448</Characters>
  <Application>Microsoft Office Word</Application>
  <DocSecurity>0</DocSecurity>
  <Lines>3</Lines>
  <Paragraphs>1</Paragraphs>
  <ScaleCrop>false</ScaleCrop>
  <Company>DG Win&amp;Soft</Company>
  <LinksUpToDate>false</LinksUpToDate>
  <CharactersWithSpaces>525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</dc:creator>
  <cp:keywords/>
  <dc:description/>
  <cp:lastModifiedBy>Иван</cp:lastModifiedBy>
  <cp:revision>2</cp:revision>
  <dcterms:created xsi:type="dcterms:W3CDTF">2012-06-22T03:43:00Z</dcterms:created>
  <dcterms:modified xsi:type="dcterms:W3CDTF">2012-06-22T03:52:00Z</dcterms:modified>
</cp:coreProperties>
</file>